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9A" w:rsidRPr="000063CC" w:rsidRDefault="00900E16" w:rsidP="00900E16">
      <w:pPr>
        <w:jc w:val="center"/>
        <w:rPr>
          <w:rFonts w:ascii="Arial" w:hAnsi="Arial" w:cs="Arial"/>
          <w:b/>
          <w:sz w:val="36"/>
        </w:rPr>
      </w:pPr>
      <w:r w:rsidRPr="000063CC">
        <w:rPr>
          <w:rFonts w:ascii="Arial" w:hAnsi="Arial" w:cs="Arial"/>
          <w:b/>
          <w:sz w:val="36"/>
        </w:rPr>
        <w:t>Code of Conduct for Lincolnshire Netball Academy officials and volunteers</w:t>
      </w:r>
    </w:p>
    <w:p w:rsidR="00F027F6" w:rsidRPr="000063CC" w:rsidRDefault="00900E16" w:rsidP="00900E16">
      <w:pPr>
        <w:rPr>
          <w:rFonts w:ascii="Arial" w:hAnsi="Arial" w:cs="Arial"/>
        </w:rPr>
      </w:pPr>
      <w:r w:rsidRPr="000063CC">
        <w:rPr>
          <w:rFonts w:ascii="Arial" w:hAnsi="Arial" w:cs="Arial"/>
        </w:rPr>
        <w:t>The essence of good ethical conduct and practice is summarised below. All Lincolnshire Netball Academy officials and volunteers must</w:t>
      </w:r>
      <w:r w:rsidR="00F027F6" w:rsidRPr="000063CC">
        <w:rPr>
          <w:rFonts w:ascii="Arial" w:hAnsi="Arial" w:cs="Arial"/>
        </w:rPr>
        <w:t>:</w:t>
      </w:r>
    </w:p>
    <w:p w:rsidR="00900E16" w:rsidRPr="000063CC" w:rsidRDefault="00F027F6" w:rsidP="00900E16">
      <w:pPr>
        <w:rPr>
          <w:rFonts w:ascii="Arial" w:hAnsi="Arial" w:cs="Arial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3528B113" wp14:editId="751DF33A">
            <wp:extent cx="357505" cy="212090"/>
            <wp:effectExtent l="0" t="0" r="4445" b="0"/>
            <wp:docPr id="11" name="Picture 11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 xml:space="preserve">Consider the well-being and safety </w:t>
      </w:r>
      <w:r w:rsidRPr="000063CC">
        <w:rPr>
          <w:rFonts w:ascii="Arial" w:eastAsia="Times New Roman" w:hAnsi="Arial" w:cs="Arial"/>
          <w:color w:val="000000"/>
        </w:rPr>
        <w:t>of participants before the development of performance (physical</w:t>
      </w:r>
      <w:r w:rsidR="000063CC">
        <w:rPr>
          <w:rFonts w:ascii="Arial" w:eastAsia="Times New Roman" w:hAnsi="Arial" w:cs="Arial"/>
          <w:color w:val="000000"/>
        </w:rPr>
        <w:t>, social or</w:t>
      </w:r>
      <w:r w:rsidRPr="000063CC">
        <w:rPr>
          <w:rFonts w:ascii="Arial" w:eastAsia="Times New Roman" w:hAnsi="Arial" w:cs="Arial"/>
          <w:color w:val="000000"/>
        </w:rPr>
        <w:t xml:space="preserve"> psychological).</w:t>
      </w:r>
    </w:p>
    <w:p w:rsidR="00900E16" w:rsidRPr="000063CC" w:rsidRDefault="00900E16" w:rsidP="00900E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1908E34C" wp14:editId="05048B64">
            <wp:extent cx="357505" cy="212090"/>
            <wp:effectExtent l="0" t="0" r="4445" b="0"/>
            <wp:docPr id="10" name="Picture 10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  <w:color w:val="000000"/>
        </w:rPr>
        <w:t xml:space="preserve">Develop an appropriate working relationship with participants, based </w:t>
      </w:r>
      <w:r w:rsidR="00F027F6" w:rsidRPr="000063CC">
        <w:rPr>
          <w:rFonts w:ascii="Arial" w:eastAsia="Times New Roman" w:hAnsi="Arial" w:cs="Arial"/>
          <w:color w:val="000000"/>
        </w:rPr>
        <w:t>on mutual trust and respect reflecting the player centred approach.</w:t>
      </w:r>
      <w:r w:rsidRPr="000063CC">
        <w:rPr>
          <w:rFonts w:ascii="Arial" w:hAnsi="Arial" w:cs="Arial"/>
        </w:rPr>
        <w:t xml:space="preserve"> </w:t>
      </w:r>
    </w:p>
    <w:p w:rsidR="00F027F6" w:rsidRPr="000063CC" w:rsidRDefault="00900E16" w:rsidP="00900E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1A643853" wp14:editId="11D17616">
            <wp:extent cx="357505" cy="212090"/>
            <wp:effectExtent l="0" t="0" r="4445" b="0"/>
            <wp:docPr id="9" name="Picture 9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  <w:color w:val="000000"/>
        </w:rPr>
        <w:t xml:space="preserve">Make sure all activities are appropriate to </w:t>
      </w:r>
      <w:r w:rsidR="00DC7B16">
        <w:rPr>
          <w:rFonts w:ascii="Arial" w:eastAsia="Times New Roman" w:hAnsi="Arial" w:cs="Arial"/>
          <w:color w:val="000000"/>
        </w:rPr>
        <w:t>current Performance  P</w:t>
      </w:r>
      <w:bookmarkStart w:id="0" w:name="_GoBack"/>
      <w:bookmarkEnd w:id="0"/>
      <w:r w:rsidR="00F027F6" w:rsidRPr="000063CC">
        <w:rPr>
          <w:rFonts w:ascii="Arial" w:eastAsia="Times New Roman" w:hAnsi="Arial" w:cs="Arial"/>
          <w:color w:val="000000"/>
        </w:rPr>
        <w:t xml:space="preserve">rogramme. </w:t>
      </w:r>
    </w:p>
    <w:p w:rsidR="00900E16" w:rsidRPr="000063CC" w:rsidRDefault="00900E16" w:rsidP="00900E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2BABEABB" wp14:editId="7D58DF5F">
            <wp:extent cx="357505" cy="212090"/>
            <wp:effectExtent l="0" t="0" r="4445" b="0"/>
            <wp:docPr id="8" name="Picture 8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  <w:color w:val="000000"/>
        </w:rPr>
        <w:t xml:space="preserve">Promote the </w:t>
      </w:r>
      <w:r w:rsidR="00DC7B16">
        <w:rPr>
          <w:rFonts w:ascii="Arial" w:eastAsia="Times New Roman" w:hAnsi="Arial" w:cs="Arial"/>
          <w:color w:val="000000"/>
        </w:rPr>
        <w:t>Performance P</w:t>
      </w:r>
      <w:r w:rsidR="00F027F6" w:rsidRPr="000063CC">
        <w:rPr>
          <w:rFonts w:ascii="Arial" w:eastAsia="Times New Roman" w:hAnsi="Arial" w:cs="Arial"/>
          <w:color w:val="000000"/>
        </w:rPr>
        <w:t>rogramme</w:t>
      </w:r>
      <w:r w:rsidRPr="000063CC">
        <w:rPr>
          <w:rFonts w:ascii="Arial" w:eastAsia="Times New Roman" w:hAnsi="Arial" w:cs="Arial"/>
          <w:color w:val="000000"/>
        </w:rPr>
        <w:t>.</w:t>
      </w:r>
    </w:p>
    <w:p w:rsidR="00900E16" w:rsidRPr="000063CC" w:rsidRDefault="00900E16" w:rsidP="00900E16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557E3EBD" wp14:editId="6739C2FB">
            <wp:extent cx="357505" cy="212090"/>
            <wp:effectExtent l="0" t="0" r="4445" b="0"/>
            <wp:docPr id="7" name="Picture 7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</w:rPr>
        <w:t>Display consistently high standards of behaviour and appearance</w:t>
      </w:r>
      <w:r w:rsidR="00DC7B16">
        <w:rPr>
          <w:rFonts w:ascii="Arial" w:eastAsia="Times New Roman" w:hAnsi="Arial" w:cs="Arial"/>
        </w:rPr>
        <w:t xml:space="preserve"> appropriate to the  </w:t>
      </w:r>
      <w:r w:rsidR="00DC7B16">
        <w:rPr>
          <w:rFonts w:ascii="Arial" w:eastAsia="Times New Roman" w:hAnsi="Arial" w:cs="Arial"/>
        </w:rPr>
        <w:tab/>
        <w:t xml:space="preserve">performance </w:t>
      </w:r>
      <w:r w:rsidR="00F027F6" w:rsidRPr="000063CC">
        <w:rPr>
          <w:rFonts w:ascii="Arial" w:eastAsia="Times New Roman" w:hAnsi="Arial" w:cs="Arial"/>
        </w:rPr>
        <w:t xml:space="preserve"> pathway (e.g. wearing academy clothing)</w:t>
      </w:r>
      <w:r w:rsidRPr="000063CC">
        <w:rPr>
          <w:rFonts w:ascii="Arial" w:eastAsia="Times New Roman" w:hAnsi="Arial" w:cs="Arial"/>
        </w:rPr>
        <w:t>.</w:t>
      </w:r>
    </w:p>
    <w:p w:rsidR="00F027F6" w:rsidRPr="000063CC" w:rsidRDefault="00900E16" w:rsidP="00DC7B16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2DFA0DB9" wp14:editId="6CED3351">
            <wp:extent cx="357505" cy="212090"/>
            <wp:effectExtent l="0" t="0" r="4445" b="0"/>
            <wp:docPr id="6" name="Picture 6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="00DC7B16">
        <w:rPr>
          <w:rFonts w:ascii="Arial" w:eastAsia="Times New Roman" w:hAnsi="Arial" w:cs="Arial"/>
        </w:rPr>
        <w:t xml:space="preserve">Follow the performance </w:t>
      </w:r>
      <w:r w:rsidR="00F027F6" w:rsidRPr="000063CC">
        <w:rPr>
          <w:rFonts w:ascii="Arial" w:eastAsia="Times New Roman" w:hAnsi="Arial" w:cs="Arial"/>
        </w:rPr>
        <w:t xml:space="preserve"> programme as laid down by England Netball and the </w:t>
      </w:r>
      <w:r w:rsidR="00DC7B16">
        <w:rPr>
          <w:rFonts w:ascii="Arial" w:eastAsia="Times New Roman" w:hAnsi="Arial" w:cs="Arial"/>
        </w:rPr>
        <w:t xml:space="preserve">       </w:t>
      </w:r>
      <w:r w:rsidR="00F027F6" w:rsidRPr="000063CC">
        <w:rPr>
          <w:rFonts w:ascii="Arial" w:eastAsia="Times New Roman" w:hAnsi="Arial" w:cs="Arial"/>
        </w:rPr>
        <w:t>Lincolnshire County Management Board.</w:t>
      </w:r>
    </w:p>
    <w:p w:rsidR="00900E16" w:rsidRPr="000063CC" w:rsidRDefault="00900E16" w:rsidP="00DC7B16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62D6A4B5" wp14:editId="5F799E60">
            <wp:extent cx="357505" cy="212090"/>
            <wp:effectExtent l="0" t="0" r="4445" b="0"/>
            <wp:docPr id="5" name="Picture 5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  <w:color w:val="000000"/>
        </w:rPr>
        <w:t>Hold a</w:t>
      </w:r>
      <w:r w:rsidR="00F027F6" w:rsidRPr="000063CC">
        <w:rPr>
          <w:rFonts w:ascii="Arial" w:eastAsia="Times New Roman" w:hAnsi="Arial" w:cs="Arial"/>
          <w:color w:val="000000"/>
        </w:rPr>
        <w:t xml:space="preserve">ppropriate valid qualifications </w:t>
      </w:r>
      <w:r w:rsidRPr="000063CC">
        <w:rPr>
          <w:rFonts w:ascii="Arial" w:eastAsia="Times New Roman" w:hAnsi="Arial" w:cs="Arial"/>
          <w:color w:val="000000"/>
        </w:rPr>
        <w:t>and insurance cover</w:t>
      </w:r>
      <w:r w:rsidR="00F027F6" w:rsidRPr="000063CC">
        <w:rPr>
          <w:rFonts w:ascii="Arial" w:eastAsia="Times New Roman" w:hAnsi="Arial" w:cs="Arial"/>
          <w:color w:val="000000"/>
        </w:rPr>
        <w:t>, and become a member of the Lincolnshire Coaches Network</w:t>
      </w:r>
      <w:r w:rsidRPr="000063CC">
        <w:rPr>
          <w:rFonts w:ascii="Arial" w:eastAsia="Times New Roman" w:hAnsi="Arial" w:cs="Arial"/>
          <w:color w:val="000000"/>
        </w:rPr>
        <w:t>.</w:t>
      </w:r>
    </w:p>
    <w:p w:rsidR="00900E16" w:rsidRPr="000063CC" w:rsidRDefault="00900E16" w:rsidP="00DC7B16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57BDB4EC" wp14:editId="23D298BA">
            <wp:extent cx="357505" cy="212090"/>
            <wp:effectExtent l="0" t="0" r="4445" b="0"/>
            <wp:docPr id="4" name="Picture 4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  <w:color w:val="000000"/>
        </w:rPr>
        <w:t>Never exert undue influence over performers to obtain personal</w:t>
      </w:r>
      <w:r w:rsidR="00F027F6" w:rsidRPr="000063CC">
        <w:rPr>
          <w:rFonts w:ascii="Arial" w:eastAsia="Times New Roman" w:hAnsi="Arial" w:cs="Arial"/>
          <w:color w:val="000000"/>
        </w:rPr>
        <w:t xml:space="preserve"> or club</w:t>
      </w:r>
      <w:r w:rsidRPr="000063CC">
        <w:rPr>
          <w:rFonts w:ascii="Arial" w:eastAsia="Times New Roman" w:hAnsi="Arial" w:cs="Arial"/>
          <w:color w:val="000000"/>
        </w:rPr>
        <w:t xml:space="preserve"> benefit or reward</w:t>
      </w:r>
      <w:r w:rsidR="00F027F6" w:rsidRPr="000063CC">
        <w:rPr>
          <w:rFonts w:ascii="Arial" w:eastAsia="Times New Roman" w:hAnsi="Arial" w:cs="Arial"/>
          <w:color w:val="000000"/>
        </w:rPr>
        <w:t xml:space="preserve"> (e.g</w:t>
      </w:r>
      <w:r w:rsidR="000063CC">
        <w:rPr>
          <w:rFonts w:ascii="Arial" w:eastAsia="Times New Roman" w:hAnsi="Arial" w:cs="Arial"/>
          <w:color w:val="000000"/>
        </w:rPr>
        <w:t>.</w:t>
      </w:r>
      <w:r w:rsidR="00F027F6" w:rsidRPr="000063CC">
        <w:rPr>
          <w:rFonts w:ascii="Arial" w:eastAsia="Times New Roman" w:hAnsi="Arial" w:cs="Arial"/>
          <w:color w:val="000000"/>
        </w:rPr>
        <w:t xml:space="preserve"> promotion of your own club over another or to take financial reward for offer of further selection)</w:t>
      </w:r>
      <w:r w:rsidRPr="000063CC">
        <w:rPr>
          <w:rFonts w:ascii="Arial" w:eastAsia="Times New Roman" w:hAnsi="Arial" w:cs="Arial"/>
          <w:color w:val="000000"/>
        </w:rPr>
        <w:t>.</w:t>
      </w:r>
    </w:p>
    <w:p w:rsidR="00900E16" w:rsidRPr="000063CC" w:rsidRDefault="00900E16" w:rsidP="00900E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6139ECFD" wp14:editId="06458273">
            <wp:extent cx="357505" cy="212090"/>
            <wp:effectExtent l="0" t="0" r="4445" b="0"/>
            <wp:docPr id="3" name="Picture 3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  <w:color w:val="000000"/>
        </w:rPr>
        <w:t>Never condone rule violations, rough play or the use of prohibited substances.</w:t>
      </w:r>
    </w:p>
    <w:p w:rsidR="00900E16" w:rsidRPr="000063CC" w:rsidRDefault="00900E16" w:rsidP="00DC7B16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33AA35C4" wp14:editId="23DD7EB1">
            <wp:extent cx="357505" cy="212090"/>
            <wp:effectExtent l="0" t="0" r="4445" b="0"/>
            <wp:docPr id="2" name="Picture 2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  <w:color w:val="000000"/>
        </w:rPr>
        <w:t xml:space="preserve">Encourage participants to </w:t>
      </w:r>
      <w:r w:rsidR="00F027F6" w:rsidRPr="000063CC">
        <w:rPr>
          <w:rFonts w:ascii="Arial" w:eastAsia="Times New Roman" w:hAnsi="Arial" w:cs="Arial"/>
          <w:color w:val="000000"/>
        </w:rPr>
        <w:t xml:space="preserve">self-reflect in order to add </w:t>
      </w:r>
      <w:r w:rsidRPr="000063CC">
        <w:rPr>
          <w:rFonts w:ascii="Arial" w:eastAsia="Times New Roman" w:hAnsi="Arial" w:cs="Arial"/>
          <w:color w:val="000000"/>
        </w:rPr>
        <w:t>value</w:t>
      </w:r>
      <w:r w:rsidR="000063CC" w:rsidRPr="000063CC">
        <w:rPr>
          <w:rFonts w:ascii="Arial" w:eastAsia="Times New Roman" w:hAnsi="Arial" w:cs="Arial"/>
          <w:color w:val="000000"/>
        </w:rPr>
        <w:t xml:space="preserve"> to</w:t>
      </w:r>
      <w:r w:rsidRPr="000063CC">
        <w:rPr>
          <w:rFonts w:ascii="Arial" w:eastAsia="Times New Roman" w:hAnsi="Arial" w:cs="Arial"/>
          <w:color w:val="000000"/>
        </w:rPr>
        <w:t xml:space="preserve"> their performances and not</w:t>
      </w:r>
      <w:r w:rsidR="000063CC" w:rsidRPr="000063CC">
        <w:rPr>
          <w:rFonts w:ascii="Arial" w:eastAsia="Times New Roman" w:hAnsi="Arial" w:cs="Arial"/>
          <w:color w:val="000000"/>
        </w:rPr>
        <w:t xml:space="preserve"> j</w:t>
      </w:r>
      <w:r w:rsidRPr="000063CC">
        <w:rPr>
          <w:rFonts w:ascii="Arial" w:eastAsia="Times New Roman" w:hAnsi="Arial" w:cs="Arial"/>
          <w:color w:val="000000"/>
        </w:rPr>
        <w:t>ust</w:t>
      </w:r>
      <w:r w:rsidR="000063CC" w:rsidRPr="000063CC">
        <w:rPr>
          <w:rFonts w:ascii="Arial" w:eastAsia="Times New Roman" w:hAnsi="Arial" w:cs="Arial"/>
          <w:color w:val="000000"/>
        </w:rPr>
        <w:t xml:space="preserve"> look at</w:t>
      </w:r>
      <w:r w:rsidRPr="000063CC">
        <w:rPr>
          <w:rFonts w:ascii="Arial" w:eastAsia="Times New Roman" w:hAnsi="Arial" w:cs="Arial"/>
          <w:color w:val="000000"/>
        </w:rPr>
        <w:t xml:space="preserve"> results.</w:t>
      </w:r>
    </w:p>
    <w:p w:rsidR="00900E16" w:rsidRDefault="00900E16" w:rsidP="00DC7B16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035201A7" wp14:editId="7C1623BA">
            <wp:extent cx="357505" cy="212090"/>
            <wp:effectExtent l="0" t="0" r="4445" b="0"/>
            <wp:docPr id="1" name="Picture 1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CC">
        <w:rPr>
          <w:rFonts w:ascii="Arial" w:hAnsi="Arial" w:cs="Arial"/>
        </w:rPr>
        <w:tab/>
      </w:r>
      <w:r w:rsidRPr="000063CC">
        <w:rPr>
          <w:rFonts w:ascii="Arial" w:eastAsia="Times New Roman" w:hAnsi="Arial" w:cs="Arial"/>
          <w:color w:val="000000"/>
        </w:rPr>
        <w:t xml:space="preserve">Encourage and guide participants </w:t>
      </w:r>
      <w:r w:rsidR="000063CC" w:rsidRPr="000063CC">
        <w:rPr>
          <w:rFonts w:ascii="Arial" w:eastAsia="Times New Roman" w:hAnsi="Arial" w:cs="Arial"/>
          <w:color w:val="000000"/>
        </w:rPr>
        <w:t xml:space="preserve">and parents </w:t>
      </w:r>
      <w:r w:rsidRPr="000063CC">
        <w:rPr>
          <w:rFonts w:ascii="Arial" w:eastAsia="Times New Roman" w:hAnsi="Arial" w:cs="Arial"/>
          <w:color w:val="000000"/>
        </w:rPr>
        <w:t xml:space="preserve">to accept responsibility for their </w:t>
      </w:r>
      <w:r w:rsidR="000063CC" w:rsidRPr="000063CC">
        <w:rPr>
          <w:rFonts w:ascii="Arial" w:eastAsia="Times New Roman" w:hAnsi="Arial" w:cs="Arial"/>
          <w:color w:val="000000"/>
        </w:rPr>
        <w:t>own performance and behaviour, as per their own codes of conduct.</w:t>
      </w:r>
    </w:p>
    <w:p w:rsidR="00286A7A" w:rsidRDefault="00286A7A" w:rsidP="00DC7B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0063CC">
        <w:rPr>
          <w:rFonts w:ascii="Arial" w:hAnsi="Arial" w:cs="Arial"/>
          <w:noProof/>
          <w:lang w:eastAsia="en-GB"/>
        </w:rPr>
        <w:drawing>
          <wp:inline distT="0" distB="0" distL="0" distR="0" wp14:anchorId="21327DEB" wp14:editId="29155413">
            <wp:extent cx="357505" cy="212090"/>
            <wp:effectExtent l="0" t="0" r="4445" b="0"/>
            <wp:docPr id="12" name="Picture 12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  Commit to fulfil all assigned sessions and make appropriate cover when exceptional </w:t>
      </w:r>
      <w:r w:rsidR="00DC7B16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circumstances occur. </w:t>
      </w:r>
    </w:p>
    <w:p w:rsidR="00286A7A" w:rsidRDefault="00286A7A" w:rsidP="00900E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hereby accept the above an</w:t>
      </w:r>
      <w:r w:rsidR="00DC7B16">
        <w:rPr>
          <w:rFonts w:ascii="Arial" w:eastAsia="Times New Roman" w:hAnsi="Arial" w:cs="Arial"/>
          <w:color w:val="000000"/>
        </w:rPr>
        <w:t>d agree to work within the Performance  P</w:t>
      </w:r>
      <w:r>
        <w:rPr>
          <w:rFonts w:ascii="Arial" w:eastAsia="Times New Roman" w:hAnsi="Arial" w:cs="Arial"/>
          <w:color w:val="000000"/>
        </w:rPr>
        <w:t xml:space="preserve">athway. </w:t>
      </w:r>
    </w:p>
    <w:p w:rsidR="00286A7A" w:rsidRPr="000063CC" w:rsidRDefault="00286A7A" w:rsidP="00900E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Signed: __________________________________________  Date: ___________________</w:t>
      </w:r>
    </w:p>
    <w:p w:rsidR="00900E16" w:rsidRPr="000063CC" w:rsidRDefault="00286A7A" w:rsidP="00006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Failure to adhere to the code may result in removal from the pathway after the appropriate disciplinary/investigatory has been carried out as per the constitution. </w:t>
      </w:r>
    </w:p>
    <w:sectPr w:rsidR="00900E16" w:rsidRPr="000063CC" w:rsidSect="000063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CC5"/>
    <w:multiLevelType w:val="hybridMultilevel"/>
    <w:tmpl w:val="659C8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5014"/>
    <w:multiLevelType w:val="hybridMultilevel"/>
    <w:tmpl w:val="AB0C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21E"/>
    <w:multiLevelType w:val="hybridMultilevel"/>
    <w:tmpl w:val="455C436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8F0C2E"/>
    <w:multiLevelType w:val="hybridMultilevel"/>
    <w:tmpl w:val="FAFAFF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16"/>
    <w:rsid w:val="000063CC"/>
    <w:rsid w:val="00286A7A"/>
    <w:rsid w:val="00900E16"/>
    <w:rsid w:val="00A13D9A"/>
    <w:rsid w:val="00DC7B16"/>
    <w:rsid w:val="00F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16"/>
    <w:pPr>
      <w:ind w:left="720"/>
      <w:contextualSpacing/>
    </w:pPr>
  </w:style>
  <w:style w:type="paragraph" w:customStyle="1" w:styleId="bullets">
    <w:name w:val="bullets"/>
    <w:rsid w:val="00900E16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16"/>
    <w:pPr>
      <w:ind w:left="720"/>
      <w:contextualSpacing/>
    </w:pPr>
  </w:style>
  <w:style w:type="paragraph" w:customStyle="1" w:styleId="bullets">
    <w:name w:val="bullets"/>
    <w:rsid w:val="00900E16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Couling</dc:creator>
  <cp:lastModifiedBy>Administrator</cp:lastModifiedBy>
  <cp:revision>3</cp:revision>
  <dcterms:created xsi:type="dcterms:W3CDTF">2013-04-04T14:20:00Z</dcterms:created>
  <dcterms:modified xsi:type="dcterms:W3CDTF">2013-10-23T08:06:00Z</dcterms:modified>
</cp:coreProperties>
</file>