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88" w:rsidRPr="00D97588" w:rsidRDefault="00D97588" w:rsidP="00D97588">
      <w:pPr>
        <w:spacing w:before="240"/>
        <w:jc w:val="center"/>
        <w:rPr>
          <w:b/>
          <w:sz w:val="36"/>
          <w:szCs w:val="36"/>
          <w:u w:val="single"/>
        </w:rPr>
      </w:pPr>
      <w:r w:rsidRPr="00D97588">
        <w:rPr>
          <w:b/>
          <w:sz w:val="36"/>
          <w:szCs w:val="36"/>
          <w:u w:val="single"/>
        </w:rPr>
        <w:t>Excel and Coaching Group.</w:t>
      </w:r>
    </w:p>
    <w:p w:rsidR="00D97588" w:rsidRDefault="00D97588" w:rsidP="00D97588">
      <w:pPr>
        <w:spacing w:before="240"/>
      </w:pPr>
    </w:p>
    <w:p w:rsidR="00D97588" w:rsidRDefault="00D97588" w:rsidP="00D97588">
      <w:pPr>
        <w:spacing w:before="240"/>
      </w:pPr>
      <w:r>
        <w:t xml:space="preserve">The TGS groups aim is to oversee the Excel academies within Lincolnshire and ensure all the coaches are appropriately qualified and hold the necessary valid certificates; to follow up all Bursary's paid to ensure any voluntary hours committed to are fulfilled and qualifications have being gained;  follow through where this is not the case and take to the Management Board for appropriate discussion (ensure the members monies paid is at the forefront of every ones consideration </w:t>
      </w:r>
      <w:r>
        <w:t>and that its being well spent).</w:t>
      </w:r>
    </w:p>
    <w:p w:rsidR="00D97588" w:rsidRDefault="00D97588" w:rsidP="00D97588">
      <w:pPr>
        <w:spacing w:before="240"/>
      </w:pPr>
      <w:r>
        <w:t>The TSG will be in 2 halves: 1 for player development (through the Excel system) and the other being Coac</w:t>
      </w:r>
      <w:r>
        <w:t>h development (Bursary control)</w:t>
      </w:r>
    </w:p>
    <w:p w:rsidR="00D97588" w:rsidRDefault="00D97588" w:rsidP="00D97588">
      <w:pPr>
        <w:spacing w:before="240"/>
      </w:pPr>
      <w:r>
        <w:t>1. Coach Development / Bursary Control</w:t>
      </w:r>
    </w:p>
    <w:p w:rsidR="00D97588" w:rsidRDefault="00D97588" w:rsidP="00D97588">
      <w:pPr>
        <w:spacing w:before="240"/>
      </w:pPr>
      <w:r>
        <w:t>•</w:t>
      </w:r>
      <w:r>
        <w:tab/>
        <w:t>Who has had funding?</w:t>
      </w:r>
    </w:p>
    <w:p w:rsidR="00D97588" w:rsidRDefault="00D97588" w:rsidP="00D97588">
      <w:pPr>
        <w:spacing w:before="240"/>
        <w:ind w:left="720" w:hanging="720"/>
      </w:pPr>
      <w:r>
        <w:t>•</w:t>
      </w:r>
      <w:r>
        <w:tab/>
        <w:t>Have hours being paid back? - if not why not? - will they be in coming season? - if not what address at management board to look to reclaim funds</w:t>
      </w:r>
    </w:p>
    <w:p w:rsidR="00D97588" w:rsidRDefault="00D97588" w:rsidP="00D97588">
      <w:pPr>
        <w:spacing w:before="240"/>
        <w:ind w:left="720" w:hanging="720"/>
      </w:pPr>
      <w:r>
        <w:t>•</w:t>
      </w:r>
      <w:r>
        <w:tab/>
        <w:t>Who is coaching in Academies ? - what titles? - What qualifications ? - appropriate valid certificates (First Aid / Child Protection)? - do we hold copies of certificates so we can chase up renewals?</w:t>
      </w:r>
    </w:p>
    <w:p w:rsidR="00D97588" w:rsidRDefault="00D97588" w:rsidP="00D97588">
      <w:pPr>
        <w:spacing w:before="240"/>
        <w:ind w:left="720" w:hanging="720"/>
      </w:pPr>
      <w:r>
        <w:t>•</w:t>
      </w:r>
      <w:r>
        <w:tab/>
        <w:t>Oversee / appoint Head Coaches / Assist Coaches / Apprentice Coaches - ensure all sessions are staffed and ensure appropriate mentoring is in place as required</w:t>
      </w:r>
    </w:p>
    <w:p w:rsidR="00D97588" w:rsidRDefault="00D97588" w:rsidP="00D97588">
      <w:pPr>
        <w:spacing w:before="240"/>
      </w:pPr>
      <w:r>
        <w:t>•</w:t>
      </w:r>
      <w:r>
        <w:tab/>
        <w:t>Arrange mentoring as required</w:t>
      </w:r>
    </w:p>
    <w:p w:rsidR="00D97588" w:rsidRDefault="00D97588" w:rsidP="00D97588">
      <w:pPr>
        <w:spacing w:before="240"/>
      </w:pPr>
      <w:r>
        <w:t>•</w:t>
      </w:r>
      <w:r>
        <w:tab/>
        <w:t xml:space="preserve">Ensure all </w:t>
      </w:r>
      <w:proofErr w:type="spellStart"/>
      <w:r>
        <w:t>opportunties</w:t>
      </w:r>
      <w:proofErr w:type="spellEnd"/>
      <w:r>
        <w:t xml:space="preserve"> for Development are communicated to all</w:t>
      </w:r>
    </w:p>
    <w:p w:rsidR="00D97588" w:rsidRDefault="00D97588" w:rsidP="00D97588">
      <w:pPr>
        <w:spacing w:before="240"/>
        <w:ind w:left="720" w:hanging="720"/>
      </w:pPr>
      <w:r>
        <w:t>•</w:t>
      </w:r>
      <w:r>
        <w:tab/>
        <w:t>Compile a data base of all Active coaches and where they are coaching / what level they are and what age groups / levels they coach</w:t>
      </w:r>
    </w:p>
    <w:p w:rsidR="00D97588" w:rsidRDefault="00D97588" w:rsidP="00D97588">
      <w:pPr>
        <w:spacing w:before="240"/>
      </w:pPr>
      <w:r>
        <w:t>•</w:t>
      </w:r>
      <w:r>
        <w:tab/>
        <w:t>signpost opportunities to all coaches off the appropriate level</w:t>
      </w:r>
    </w:p>
    <w:p w:rsidR="00D97588" w:rsidRPr="00D97588" w:rsidRDefault="00D97588" w:rsidP="00D97588">
      <w:p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 Academy session:</w:t>
      </w:r>
    </w:p>
    <w:p w:rsidR="00D97588" w:rsidRDefault="00D97588" w:rsidP="00D97588">
      <w:pPr>
        <w:spacing w:before="240"/>
      </w:pPr>
      <w:r>
        <w:t xml:space="preserve">Head Coach - responsible for the overall delivery of session - £20 + travel - Minimum Level 2 - hopefully working towards level 3 (will be expected to attend various regional sessions / meetings </w:t>
      </w:r>
      <w:proofErr w:type="spellStart"/>
      <w:r>
        <w:t>etc</w:t>
      </w:r>
      <w:proofErr w:type="spellEnd"/>
      <w:r>
        <w:t>)</w:t>
      </w:r>
    </w:p>
    <w:p w:rsidR="00D97588" w:rsidRDefault="00D97588" w:rsidP="00D97588">
      <w:pPr>
        <w:spacing w:before="240"/>
      </w:pPr>
      <w:r>
        <w:t>Assist Coach - responsible for any part of session Head Coach appoints them under their control - £15 + travel - Minimum leve</w:t>
      </w:r>
      <w:r>
        <w:t>l 2 with appropriate experience</w:t>
      </w:r>
      <w:bookmarkStart w:id="0" w:name="_GoBack"/>
      <w:bookmarkEnd w:id="0"/>
    </w:p>
    <w:p w:rsidR="00D97588" w:rsidRDefault="00D97588" w:rsidP="00D97588">
      <w:pPr>
        <w:spacing w:before="240"/>
      </w:pPr>
      <w:r>
        <w:t>Optional per session:</w:t>
      </w:r>
    </w:p>
    <w:p w:rsidR="00D97588" w:rsidRDefault="00D97588" w:rsidP="00D97588">
      <w:pPr>
        <w:spacing w:before="240"/>
      </w:pPr>
      <w:r>
        <w:t>Apprentice coach - (working towards level 2 or newly qualified level 2) - £15 - head coach to assign allocation of delivery under supervision / mentoring)</w:t>
      </w:r>
    </w:p>
    <w:p w:rsidR="00D97588" w:rsidRDefault="00D97588" w:rsidP="00D97588">
      <w:pPr>
        <w:spacing w:before="240"/>
      </w:pPr>
      <w:r>
        <w:t xml:space="preserve">Junior / </w:t>
      </w:r>
      <w:proofErr w:type="spellStart"/>
      <w:r>
        <w:t>Dev</w:t>
      </w:r>
      <w:proofErr w:type="spellEnd"/>
      <w:r>
        <w:t xml:space="preserve"> Coach - minimum level 1 - £10 - for development purposes only - to be mentored by Head coach</w:t>
      </w:r>
    </w:p>
    <w:p w:rsidR="00D97588" w:rsidRDefault="00D97588" w:rsidP="00D97588">
      <w:pPr>
        <w:spacing w:before="240"/>
      </w:pPr>
    </w:p>
    <w:p w:rsidR="00D97588" w:rsidRPr="00D97588" w:rsidRDefault="00D97588" w:rsidP="00D97588">
      <w:pPr>
        <w:spacing w:before="240"/>
      </w:pPr>
      <w:r w:rsidRPr="00D97588">
        <w:t xml:space="preserve">2. Player Development </w:t>
      </w:r>
    </w:p>
    <w:p w:rsidR="00D97588" w:rsidRDefault="00D97588" w:rsidP="00D97588">
      <w:pPr>
        <w:spacing w:before="240"/>
      </w:pPr>
      <w:r>
        <w:t>•</w:t>
      </w:r>
      <w:r>
        <w:tab/>
        <w:t>Development Days x 2 - for all players who attend trails but aren't successful at gaining a place in academies - cost TBC per session</w:t>
      </w:r>
    </w:p>
    <w:p w:rsidR="00D97588" w:rsidRDefault="00D97588" w:rsidP="00D97588">
      <w:pPr>
        <w:spacing w:before="240"/>
      </w:pPr>
      <w:r>
        <w:t>•</w:t>
      </w:r>
      <w:r>
        <w:tab/>
        <w:t xml:space="preserve">Satellite (u14) - 2 groups (1 north 1 south) - all get 10 sessions x 2 </w:t>
      </w:r>
      <w:proofErr w:type="spellStart"/>
      <w:r>
        <w:t>hrs</w:t>
      </w:r>
      <w:proofErr w:type="spellEnd"/>
      <w:r>
        <w:t xml:space="preserve"> plus 2 joint training days at Central Venue</w:t>
      </w:r>
    </w:p>
    <w:p w:rsidR="00D97588" w:rsidRDefault="00D97588" w:rsidP="00D97588">
      <w:pPr>
        <w:spacing w:before="240"/>
      </w:pPr>
      <w:r>
        <w:t>•</w:t>
      </w:r>
      <w:r>
        <w:tab/>
        <w:t xml:space="preserve">County (u16) - 2 groups (1 north 1 south) - all get 10 sessions x 2 </w:t>
      </w:r>
      <w:proofErr w:type="spellStart"/>
      <w:r>
        <w:t>hrs</w:t>
      </w:r>
      <w:proofErr w:type="spellEnd"/>
      <w:r>
        <w:t xml:space="preserve"> plus 2 joint training days at Central Venue</w:t>
      </w:r>
    </w:p>
    <w:p w:rsidR="00D97588" w:rsidRDefault="00D97588" w:rsidP="00D97588">
      <w:pPr>
        <w:spacing w:before="240"/>
      </w:pPr>
      <w:r>
        <w:t>•</w:t>
      </w:r>
      <w:r>
        <w:tab/>
        <w:t>County additional sessions (top 10 players per group (north &amp; south) - get 4 to 6 extra joint training sessions at Central venue - with the aim of selecting from the group to go forward to regional trials the coming October</w:t>
      </w:r>
    </w:p>
    <w:p w:rsidR="00D97588" w:rsidRDefault="00D97588" w:rsidP="00D97588">
      <w:pPr>
        <w:spacing w:before="240"/>
      </w:pPr>
      <w:r>
        <w:t>•</w:t>
      </w:r>
      <w:r>
        <w:tab/>
        <w:t xml:space="preserve">Fast Track players - within academies if staffing allows - top 4 players are "pushed" by head coach for an hour out of the 2 </w:t>
      </w:r>
      <w:proofErr w:type="spellStart"/>
      <w:r>
        <w:t>hrs</w:t>
      </w:r>
      <w:proofErr w:type="spellEnd"/>
      <w:r>
        <w:t xml:space="preserve"> session - on specific needs (this allows the Assist Coach to gain experience of leading the whole group - wherever possible ) - players may move from Satellite to County in this group as well</w:t>
      </w:r>
    </w:p>
    <w:p w:rsidR="00D97588" w:rsidRDefault="00D97588" w:rsidP="00D97588">
      <w:pPr>
        <w:spacing w:before="240"/>
      </w:pPr>
      <w:r>
        <w:t>•</w:t>
      </w:r>
      <w:r>
        <w:tab/>
        <w:t>Academy plus - up to 8 players verified by Regional Excel Coach - train 10 -12 weeks on specific technical needs (run by both Head County Coaches)</w:t>
      </w:r>
    </w:p>
    <w:p w:rsidR="00D97588" w:rsidRDefault="00D97588" w:rsidP="00D97588">
      <w:pPr>
        <w:spacing w:before="240"/>
      </w:pPr>
      <w:r>
        <w:t>•</w:t>
      </w:r>
      <w:r>
        <w:tab/>
        <w:t xml:space="preserve">U19s TBC - needs discussion - consideration of coaches time / cost to County </w:t>
      </w:r>
      <w:proofErr w:type="spellStart"/>
      <w:r>
        <w:t>etc</w:t>
      </w:r>
      <w:proofErr w:type="spellEnd"/>
    </w:p>
    <w:p w:rsidR="00D97588" w:rsidRDefault="00D97588" w:rsidP="00D97588">
      <w:pPr>
        <w:spacing w:before="240"/>
      </w:pPr>
    </w:p>
    <w:p w:rsidR="00D97588" w:rsidRDefault="00D97588" w:rsidP="00D97588">
      <w:pPr>
        <w:spacing w:before="240"/>
      </w:pPr>
      <w:r>
        <w:t xml:space="preserve">Along with the overseeing of the academies, the Head Coaches with the Head County Talent Scouts will be responsible for the trials / selection process of the players. This may include arranging bibs / balls / scouts / admin team / refreshments / pins and numbers </w:t>
      </w:r>
      <w:proofErr w:type="spellStart"/>
      <w:r>
        <w:t>etc</w:t>
      </w:r>
      <w:proofErr w:type="spellEnd"/>
      <w:r>
        <w:t xml:space="preserve"> - and arrange venue hire for 10 week sessions and admin for them sessions as required.</w:t>
      </w:r>
    </w:p>
    <w:p w:rsidR="00E250AD" w:rsidRDefault="00D97588" w:rsidP="00D97588">
      <w:pPr>
        <w:spacing w:before="240"/>
      </w:pPr>
      <w:r>
        <w:t>Trial venues to be booked by NDO - and trials paperwork to be sent out via NDO</w:t>
      </w:r>
    </w:p>
    <w:sectPr w:rsidR="00E250AD" w:rsidSect="00D97588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88"/>
    <w:rsid w:val="007C09BF"/>
    <w:rsid w:val="00D97588"/>
    <w:rsid w:val="00E2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BF"/>
  </w:style>
  <w:style w:type="paragraph" w:styleId="Heading1">
    <w:name w:val="heading 1"/>
    <w:basedOn w:val="Normal"/>
    <w:next w:val="Normal"/>
    <w:link w:val="Heading1Char"/>
    <w:uiPriority w:val="9"/>
    <w:qFormat/>
    <w:rsid w:val="007C0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0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C09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BF"/>
  </w:style>
  <w:style w:type="paragraph" w:styleId="Heading1">
    <w:name w:val="heading 1"/>
    <w:basedOn w:val="Normal"/>
    <w:next w:val="Normal"/>
    <w:link w:val="Heading1Char"/>
    <w:uiPriority w:val="9"/>
    <w:qFormat/>
    <w:rsid w:val="007C0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0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C09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2012-09-10T14:36:00Z</cp:lastPrinted>
  <dcterms:created xsi:type="dcterms:W3CDTF">2012-09-10T14:27:00Z</dcterms:created>
  <dcterms:modified xsi:type="dcterms:W3CDTF">2012-09-10T14:37:00Z</dcterms:modified>
</cp:coreProperties>
</file>